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14" w:rsidRPr="00576314" w:rsidRDefault="00576314" w:rsidP="005763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5763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Publikationen</w:t>
      </w:r>
    </w:p>
    <w:tbl>
      <w:tblPr>
        <w:tblW w:w="111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262"/>
        <w:gridCol w:w="66"/>
        <w:gridCol w:w="5618"/>
      </w:tblGrid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bookmarkStart w:id="0" w:name="OLE_LINK1"/>
          <w:bookmarkStart w:id="1" w:name="OLE_LINK2"/>
          <w:bookmarkStart w:id="2" w:name="OLE_LINK3"/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/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instrText xml:space="preserve"> HYPERLINK "https://cfh.uni-hohenheim.de/organisation/publikation/a-natural-variant-of-arylsulfatase-from-kluyveromyces-lactis-shows-no-formylglycine-modification-and-has-no-enzyme-activity" </w:instrTex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5763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de-DE"/>
              </w:rPr>
              <w:t xml:space="preserve">A natural variant of arylsulfatase from </w:t>
            </w:r>
            <w:proofErr w:type="spellStart"/>
            <w:r w:rsidRPr="005763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de-DE"/>
              </w:rPr>
              <w:t>Kluyveromyces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de-DE"/>
              </w:rPr>
              <w:t xml:space="preserve"> </w:t>
            </w:r>
            <w:proofErr w:type="spellStart"/>
            <w:r w:rsidRPr="005763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de-DE"/>
              </w:rPr>
              <w:t>lactis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de-DE"/>
              </w:rPr>
              <w:t xml:space="preserve"> shows no </w:t>
            </w:r>
            <w:proofErr w:type="spellStart"/>
            <w:r w:rsidRPr="005763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de-DE"/>
              </w:rPr>
              <w:t>formylglycine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de-DE"/>
              </w:rPr>
              <w:t xml:space="preserve"> modification and has no enzyme activity 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Applied Microbiology and Biotechnology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2018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Stressler, T.; Reichenberger, K.; Glück, C.; Leptihn, S.; Pfannstiel, J.; Swietalski, P.; Kuhn, A., Seitl; I.; Fischer, L.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4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Phosphorylation of Suppressor of Hairless impedes its DNA-binding activity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Scientific Reports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2017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Nagel A.C., Auer J.S., Schulz A., Pfannstiel J., Yuan Z., Collins C.E., Kovall R.A., Preiss A.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5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Translation, modification and cellular distribution of two AC4 variants of African cassava mosaic virus in yeast and their pathogenic potential in plants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Virology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2016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Hipp K., Rau P., Schäfer B., Pfannstiel J., Jeske H.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6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Expression in Pichia pastoris and characterization of two novel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dirigent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proteins for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atropselective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formation of gossypol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proofErr w:type="spellStart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Appl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Microbiol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Biotechnol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2016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Effenberger I., Harport M., Pfannstiel J., Klaiber I., Schaller A.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7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Are carcass and meat quality of male dual-purpose chickens competitive compared to slow-growing broilers reared under a welfare-enhanced organic system?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Org. </w:t>
            </w:r>
            <w:proofErr w:type="spellStart"/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Agr</w:t>
            </w:r>
            <w:proofErr w:type="spellEnd"/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.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2016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Muth P.C., Ghaziani S., Klaiber I., Valle Zaraté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8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Precursor processing for plant peptide hormone maturation by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subtilisin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-like serine proteinases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Science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2016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Schardon K., Hohl M., Graff L., Pfannstiel J., Schulze W., Stintzi A., Schaller A.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9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A feasibility study on the application of a laccase-mediator system in stirred yoghurt at the pilot scale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Food Hydrocolloids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2016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Mokoonlall A., Sykora L., Pfannstiel J, Nöbel S., Weiss J., Hinrichs J.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10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Structure modification of stirred fermented milk gel due to laccase-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catalysed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protein crosslinking in a post-processing step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Innovative Food Science &amp; Emerging Technologies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2016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Mokoonlall A., Pfannstiel J., Struch M., Berger R.G., Hinrichs J.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11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Cell death control by matrix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metalloproteinases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in tomato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Plant Physiology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DE4D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2016</w:t>
            </w:r>
            <w:r w:rsidR="00DE4DBB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Zimmermann, D., Gomez-Barrera, J.A., Pasule, C., Brack-Frick, U.B., Sieferer, E., Nicholson, Tim M., Pfannstiel, J., Stintzi, A., Schaller, A.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12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The nonvolatile metabolome of sunflower linear glandular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trichomes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proofErr w:type="spellStart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Phytochemistry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2015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Spring O., Pfannstiel J., Klaiber I., Conrad J., Beifuß U., Apel L., Aschenbrenner A.K., Zipper R.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13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The Pseudomonas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aeruginose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Isohexenyl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Glutaconyl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Coenzyme A Hydratase (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AtuE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) Is Upregulated in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Cintronellate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-Grown Cells and Belongs to the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Crotonase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Family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proofErr w:type="spellStart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Appl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Environ </w:t>
            </w:r>
            <w:proofErr w:type="spellStart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Microbiol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2015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Poudel N., Pfannstiel J., Simon O., Walter N., Papageorgiou A.C., Jendrossek D.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14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Applying systems biology tools to study n-butanol degradation in Pseudomonas Putida KT2440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Eng. </w:t>
            </w:r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Life Sci.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2015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Vallon, T., Simon, O., Rendgen-Heugle, B., Frana, S., Mückschel, B., Boicher, A., Siemann-Herzberg, M., Pfannstiel, J., Hauer, B., Huber, A., Breuer, M., and Takors, R.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15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Light-dependent phosphorylation of the Drosophila inactivation no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afterpotential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D (INAD) scaffolding protein at Thr170 and Ser174 by eye-specific protein kinase C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proofErr w:type="spellStart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PLoS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One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2015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Voolstra O., Spät P., Oberegelsbacher C., Claussen B., Pfannstiel J., Huber A.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16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Analysis of the molecular response of Pseudomonas putida KT2440 to the next-generation biofuel n-butanol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J. Proteomics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2015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Simon O., Klebensberger J., Mückschel B., Klaiber I., Graf N., Altenbuchner J., Huber A., Hauer B., Pfannstiel J.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17" w:history="1"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Dirigent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proteins from cotton (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Gossypium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sp.) for the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Atropselective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synthesis of gossypol.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proofErr w:type="spellStart"/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Angew</w:t>
            </w:r>
            <w:proofErr w:type="spellEnd"/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. Chem. Int. Ed. Engl.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2015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Effenberger, I., Zhang, B., Li, L., Wang, Q., Liu, Y., Klaiber, I., Pfannstiel, J., Wang, Q., Schaller, A.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8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 xml:space="preserve">Dirigentproteine der Baumwolle (Gossypium sp.) für die atropselektive Synthese von Gossypol.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Angew. Chemie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2015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Effenberger, I., Zhang, B., Li, L., Wang, Q., Liu, Y., Klaiber, I., Pfannstiel, J., Wang, Q., Schaller, A.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19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Comprehensive Proteome Analysis of the Response of Pseudomonas putida KT2440 to the Flavor Compound Vanillin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Journal of Proteomics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2014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Simon O., Klaiber I., Huber A., Pfannstiel, J.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20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Drosophila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mbm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is a nucleolar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myc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and casein kinase 2 target required for ribosome biogenesis and cell growth of central brain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neuroblasts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Molecular Cell Biology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2014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Hovhanyan A., Herter E.K., Pfannstiel J., Gallant P., Raabe T.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21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Quantification of bio- and techno-functional peptides in tryptic bovine micellar casein and ß-casein hydrolysates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Food Chemistry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2014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Holder A, Thienel K, Klaiber I, Pfannstiel J, Weiss J, Hinrichs J.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22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Selective isolation of </w:t>
              </w:r>
              <w:proofErr w:type="gram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angiotensin</w:t>
              </w:r>
              <w:proofErr w:type="gram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-I-converting enzyme-inhibitory peptides from micellar casein and b-casein hydrolysates via ultrafiltration.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International Dairy Journal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2013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Holder A., Birke A., Eisele T., Klaiber I., Fischer L., Hinrichs J.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23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Amino acid composition,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antinutrients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and allergens in the peanut protein fraction obtained by an aqueous enzymatic process.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414A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Food Chemistry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2013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Latif S., Pfannstiel J., Makkar H.P., Becker K.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24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O-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GlcNAc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transferase inhibits KSHV propagation and modifies replication relevant viral proteins as detected by systematic O-GlcNAcylation analysis.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proofErr w:type="spellStart"/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Glycobiology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2013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Jochmann R., Pfannstiel J., Chudasama P., Kuhn E., Konrad A., Stürzl M.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25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Phosphorylation of the Drosophila transient receptor potential ion channel is regulated by the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phototransduction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cascade and involves several protein kinases and phosphatases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proofErr w:type="spellStart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PLoS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One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2013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Voolstra O., Bartels J.P., Oberegelsbacher C., Pfannstiel J., Huber A.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26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Optimized expression of the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dirigent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protein AtDIR6 in Pichia pastoris and impact of glycosylation on protein structure and function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Applied Microbiology Biotechnology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2013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Kazenwadel C., Klebensberger J., Richter S., Pfannstiel J., Gerken U., Pickel B., Schaller A., Hauer B.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27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Mutation of light-dependent phosphorylation sites of the Drosophila transient receptor potential-like (TRPL) ion channel affects its subcellular localization and stability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Journal Biological Chemistry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2013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Cerny A.C., Oberacker T., Pfannstiel J., Weigold S., Will C. and Huber A.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28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Ethylene Glycol Metabolism by Pseudomonas putida.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Applied Environmental Microbiology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2012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Mückschel B., Simon O., Klebensberger J., Graf N., Rosche B., Altenbuchner J.,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29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The kinase activity of human Rio1 is required for final steps of cytoplasmic maturation of 40S subunits.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Molecular Biology Cell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2012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Widmann B., Wandrey F., Badertscher L., Wyler E., Pfannstiel J., Zemp I., Kutay U.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30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A Model of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Dirigent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Proteins Derived from Structural and Functional Similarities with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Allene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Oxide Cyclase and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Lipocalins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FEBS Journal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2012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Pickel B., Pfannstiel J., Steudle A., Lehmann A., Gerken U.,Pleiss J., Schaller A.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31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Protein kinase CK2 links polyamine metabolism to MAPK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signalling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in Drosophila.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Cell Signaling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2011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Stark F., Pfannstiel J., Klaiber I., Raabe T.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32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Structural elements of the mitochondrial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preprotein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-conducting channel Tom40 dissolved by bioinformatics and mass spectrometry.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proofErr w:type="spellStart"/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Biochimica</w:t>
            </w:r>
            <w:proofErr w:type="spellEnd"/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Biophysical </w:t>
            </w:r>
            <w:proofErr w:type="spellStart"/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Acta</w:t>
            </w:r>
            <w:proofErr w:type="spellEnd"/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Bioenergetics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lastRenderedPageBreak/>
              <w:t xml:space="preserve">2011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14A93" w:rsidRDefault="00414A93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bookmarkStart w:id="3" w:name="_GoBack"/>
            <w:bookmarkEnd w:id="3"/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 xml:space="preserve">Gessmann D., Flinner N., Pfannstiel J., Schlösinger A., Schleiff E., Nussberger S., Mirus O.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33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Tandem affinity purification combined with inducible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sh-rna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expression as a tool to study the maturation of macromolecular assemblies.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RNA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2011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Wyler E., Zimmermann, M, Widmann, B., Gstaiger, M., Pfannstiel, J., Kutay, I., Zemp, I.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34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The nucleotide sequence and genome organization of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Plasmopara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halstedii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virus.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Virology Journal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2011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Heller-Dohmen M., Göpfert J.C., Pfannstiel J., Spring O.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35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Light-dependent phosphorylation of the drosophila transient receptor potential ion channel.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Journal Biological Chemistry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2010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Voolstra O., Beck K., Oberegelsbacher C., Pfannstiel J., Huber A.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36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 xml:space="preserve">Das erste enantiokomplementäre dirigierende Protein für die enantioselektive Laccase-katalysierte oxidative Phenolkupplung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Angewandte Chemie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2010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Pickel, B.; Constantin, M.-A.; Pfannstiel, J.; Conrad, J.; Beifuss, U., Schaller, A.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37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An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enantiocomplementary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dirigent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protein for the enantioselective, laccase-catalyzed oxidative coupling of phenols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proofErr w:type="spellStart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Angewandte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Chemie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Internationale</w:t>
            </w:r>
            <w:proofErr w:type="spellEnd"/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 xml:space="preserve"> Edition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2010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Pickel, B.; Constantin, M.-A.; Pfannstiel, J.; Conrad, J.; Beifuss, U., Schaller, A.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38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Steroidal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saponins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from Smilax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excelsa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rhizomes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Natural Product Research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2009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Ivanova, A., Mikhova, B., Klaiber, I., Dinchev, D., Kostova, I.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39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Flavonoid glucuronides and a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chromone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from the aquatic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macrophyte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stratiotes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aloides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Journal Natural Product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2009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Conrad, J.; Foerster-Fromme, B.; Constantin, M.-A.; Ondrus, V.; Mika, S.; Mert-Balci, F.; Klaiber, I.; Pfannstiel, J.; Moeller, W.; Rosner, H.; Foerster-Fromme, K.; Beifuss, U.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40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Mimicking Ndc80 phosphorylation triggers spindle assembly checkpoint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signalling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EMBO Journal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 xml:space="preserve">2009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Kemmler S., Stach M., Knapp M., Ortiz J., Pfannstiel J., Ruppert T., Lechner J.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41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The protease-associated (PA) domain and C-terminal extension are required for zymogen processing, sorting within the secretory pathway, and activity of tomato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subtilase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3 (SlSBT3)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576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Journal Biological Chemistry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2009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Cedzich, A., Huttenlocher, F., Kuhn, B.M., Pfannstiel, J., Gabler, L., Stintzi, A., and Schaller, A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42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In vitro anti-proliferation/cytotoxic activity of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epingaione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and its derivatives on the human SH-SY5Y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neuroblastoma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and TE-671 sarcoma cells.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West Indian Med J.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2007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Williams L.A., Conrad J., Vogler B., Rösner H., Porter R.B., Setzer W., Barton E.N., Levy H.G., Mika S., Klaiber I., Nkurunziza J.P., Kraus W. </w:t>
            </w:r>
          </w:p>
        </w:tc>
      </w:tr>
      <w:tr w:rsidR="00576314" w:rsidRPr="00576314" w:rsidTr="00576314">
        <w:trPr>
          <w:tblCellSpacing w:w="15" w:type="dxa"/>
        </w:trPr>
        <w:tc>
          <w:tcPr>
            <w:tcW w:w="4208" w:type="dxa"/>
            <w:vAlign w:val="center"/>
            <w:hideMark/>
          </w:tcPr>
          <w:p w:rsidR="007F6210" w:rsidRDefault="007F6210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hyperlink r:id="rId43" w:history="1"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TEDS site phosphorylation of the yeast </w:t>
              </w:r>
              <w:proofErr w:type="spellStart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>myosins</w:t>
              </w:r>
              <w:proofErr w:type="spellEnd"/>
              <w:r w:rsidRPr="00576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de-DE"/>
                </w:rPr>
                <w:t xml:space="preserve"> I is required for ligand-induced but not for constitutive endocytosis of the G protein-coupled receptor Ste2p. </w:t>
              </w:r>
            </w:hyperlink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br/>
            </w:r>
            <w:r w:rsidRPr="007F62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de-DE"/>
              </w:rPr>
              <w:t>Journal Biological Chemistry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232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36"/>
                <w:szCs w:val="36"/>
                <w:lang w:eastAsia="de-DE"/>
              </w:rPr>
              <w:t>2006</w:t>
            </w: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573" w:type="dxa"/>
            <w:vAlign w:val="center"/>
            <w:hideMark/>
          </w:tcPr>
          <w:p w:rsidR="00576314" w:rsidRPr="00576314" w:rsidRDefault="00576314" w:rsidP="005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76314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Grosshans B.L., Grötsch H., Mukhopadhyay D., Fernández I.M., Pfannstiel J., Idrissi F.Z., Lechner J., Riezman H., Geli M.I. </w:t>
            </w:r>
          </w:p>
        </w:tc>
      </w:tr>
      <w:bookmarkEnd w:id="0"/>
      <w:bookmarkEnd w:id="1"/>
      <w:bookmarkEnd w:id="2"/>
    </w:tbl>
    <w:p w:rsidR="00AC2B7C" w:rsidRDefault="00AC2B7C"/>
    <w:sectPr w:rsidR="00AC2B7C" w:rsidSect="005763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14"/>
    <w:rsid w:val="00414A93"/>
    <w:rsid w:val="00576314"/>
    <w:rsid w:val="007F6210"/>
    <w:rsid w:val="00A31088"/>
    <w:rsid w:val="00AC2B7C"/>
    <w:rsid w:val="00D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FA72"/>
  <w15:chartTrackingRefBased/>
  <w15:docId w15:val="{86FB58DD-C73A-4168-8FF5-D486C949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6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31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Strong">
    <w:name w:val="Strong"/>
    <w:basedOn w:val="DefaultParagraphFont"/>
    <w:uiPriority w:val="22"/>
    <w:qFormat/>
    <w:rsid w:val="005763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7631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763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h.uni-hohenheim.de/organisation/publikation/precursor-processing-for-plant-peptide-hormone-maturation-by-subtilisin-likeserine-proteinases" TargetMode="External"/><Relationship Id="rId13" Type="http://schemas.openxmlformats.org/officeDocument/2006/relationships/hyperlink" Target="https://cfh.uni-hohenheim.de/organisation/publikation/the-pseudomonas-aeruginose-isohexenyl-glutaconyl-coenzyme-a-hydratase-atue-is-upregulated-in-cintronellate-grown-cells-and-belongs-to-the-crotonase-family" TargetMode="External"/><Relationship Id="rId18" Type="http://schemas.openxmlformats.org/officeDocument/2006/relationships/hyperlink" Target="https://cfh.uni-hohenheim.de/organisation/publikation/dirigentproteine-der-baumwolle-gossypium-sp-fuer-die-atropselektive-synthese-von-gossypol" TargetMode="External"/><Relationship Id="rId26" Type="http://schemas.openxmlformats.org/officeDocument/2006/relationships/hyperlink" Target="https://cfh.uni-hohenheim.de/organisation/publikation/optimized-expression-of-the-dirigent-protein-atdir6-in-pichia-pastoris-and-impact-of-glycosylation-on-protein-structure-and-function-1" TargetMode="External"/><Relationship Id="rId39" Type="http://schemas.openxmlformats.org/officeDocument/2006/relationships/hyperlink" Target="https://cfh.uni-hohenheim.de/organisation/publikation/flavonoid-glucuronides-and-a-chromone-from-the-aquatic-macrophyte-stratiotes-aloides-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fh.uni-hohenheim.de/organisation/publikation/quantification-of-bio-and-techno-functional-peptides-in-tryptic-bovine-micellar-casein-and-ss-casein-hydrolysates-1" TargetMode="External"/><Relationship Id="rId34" Type="http://schemas.openxmlformats.org/officeDocument/2006/relationships/hyperlink" Target="https://cfh.uni-hohenheim.de/organisation/publikation/the-nucleotide-sequence-and-genome-organization-of-plasmopara-halstedii-virus" TargetMode="External"/><Relationship Id="rId42" Type="http://schemas.openxmlformats.org/officeDocument/2006/relationships/hyperlink" Target="https://cfh.uni-hohenheim.de/organisation/publikation/in-vitro-anti-proliferationcytotoxic-activity-of-epingaione-and-its-derivatives-on-the-human-sh-sy5y-neuroblastoma-and-te-671-sarcoma-cells" TargetMode="External"/><Relationship Id="rId7" Type="http://schemas.openxmlformats.org/officeDocument/2006/relationships/hyperlink" Target="https://cfh.uni-hohenheim.de/organisation/publikation/are-carcass-and-meat-quality-of-male-dual-purpose-chickens-competitive-compared-to-slow-growing-broilers-reared-under-a-welfare-enhanced-organic-system-1" TargetMode="External"/><Relationship Id="rId12" Type="http://schemas.openxmlformats.org/officeDocument/2006/relationships/hyperlink" Target="https://cfh.uni-hohenheim.de/organisation/publikation/the-nonvolatile-metabolome-of-sunflower-linear-glandular-trichomes-1" TargetMode="External"/><Relationship Id="rId17" Type="http://schemas.openxmlformats.org/officeDocument/2006/relationships/hyperlink" Target="https://cfh.uni-hohenheim.de/organisation/publikation/dirigent-proteins-from-cotton-gossypium-sp-for-the-atropselective-synthesis-of-gossypol" TargetMode="External"/><Relationship Id="rId25" Type="http://schemas.openxmlformats.org/officeDocument/2006/relationships/hyperlink" Target="https://cfh.uni-hohenheim.de/organisation/publikation/phosphorylation-of-the-drosophila-transient-receptor-potential-ion-channel-is-regulated-by-the-phototransduction-cascade-and-involves-several-protein-kinases-and-phosphatases" TargetMode="External"/><Relationship Id="rId33" Type="http://schemas.openxmlformats.org/officeDocument/2006/relationships/hyperlink" Target="https://cfh.uni-hohenheim.de/organisation/publikation/tandem-affinity-purification-combined-with-inducible-sh-rna-expression-as-a-tool-to-study-the-maturation-of-macromolecular-assemblies" TargetMode="External"/><Relationship Id="rId38" Type="http://schemas.openxmlformats.org/officeDocument/2006/relationships/hyperlink" Target="https://cfh.uni-hohenheim.de/organisation/publikation/steroidal-saponins-from-smilax-excelsa-rhizomes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fh.uni-hohenheim.de/organisation/publikation/analysis-of-the-molecular-response-of-pseudomonas-putida-kt2440-to-the-next-generation-biofuel-n-butanol-1" TargetMode="External"/><Relationship Id="rId20" Type="http://schemas.openxmlformats.org/officeDocument/2006/relationships/hyperlink" Target="https://cfh.uni-hohenheim.de/organisation/publikation/drosophila-mbm-is-a-nucleolar-myc-and-casein-kinase-2-target-required-for-ribosome-biogenesis-and-cell-growth-of-central-brain-neuroblasts" TargetMode="External"/><Relationship Id="rId29" Type="http://schemas.openxmlformats.org/officeDocument/2006/relationships/hyperlink" Target="https://cfh.uni-hohenheim.de/organisation/publikation/the-kinase-activity-of-human-rio1-is-required-for-final-steps-of-cytoplasmic-maturation-of-40s-subunits" TargetMode="External"/><Relationship Id="rId41" Type="http://schemas.openxmlformats.org/officeDocument/2006/relationships/hyperlink" Target="https://cfh.uni-hohenheim.de/organisation/publikation/the-protease-associated-pa-domain-and-c-terminal-extension-are-required-for-zymogen-processing-sorting-within-the-secretory-pathway-and-activity-of-tomato-subtilase-3-slsbt3" TargetMode="External"/><Relationship Id="rId1" Type="http://schemas.openxmlformats.org/officeDocument/2006/relationships/styles" Target="styles.xml"/><Relationship Id="rId6" Type="http://schemas.openxmlformats.org/officeDocument/2006/relationships/hyperlink" Target="https://cfh.uni-hohenheim.de/organisation/publikation/expression-inpichia-pastoris-and-characterization-of-two-novel-dirigent-proteins-for-atropselective-formation-of-gossypol" TargetMode="External"/><Relationship Id="rId11" Type="http://schemas.openxmlformats.org/officeDocument/2006/relationships/hyperlink" Target="https://cfh.uni-hohenheim.de/organisation/publikation/cell-death-control-by-matrix-metalloproteinases-in-tomato" TargetMode="External"/><Relationship Id="rId24" Type="http://schemas.openxmlformats.org/officeDocument/2006/relationships/hyperlink" Target="https://cfh.uni-hohenheim.de/organisation/publikation/o-glcnac-transferase-inhibits-kshv-propagation-and-modifies-replication-relevant-viral-proteins-as-detected-by-systematic-o-glcnacylation-analysis" TargetMode="External"/><Relationship Id="rId32" Type="http://schemas.openxmlformats.org/officeDocument/2006/relationships/hyperlink" Target="https://cfh.uni-hohenheim.de/organisation/publikation/structural-elements-of-the-mitochondrial-preprotein-conducting-channel-tom40-dissolved-by-bioinformatics-and-mass-spectrometry" TargetMode="External"/><Relationship Id="rId37" Type="http://schemas.openxmlformats.org/officeDocument/2006/relationships/hyperlink" Target="https://cfh.uni-hohenheim.de/organisation/publikation/an-enantiocomplementary-dirigent-protein-for-the-enantioselective-laccase-catalyzed-oxidative-coupling-of-phenols" TargetMode="External"/><Relationship Id="rId40" Type="http://schemas.openxmlformats.org/officeDocument/2006/relationships/hyperlink" Target="https://cfh.uni-hohenheim.de/organisation/publikation/mimicking-ndc80-phosphorylation-triggers-spindle-assembly-checkpoint-signalling-1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cfh.uni-hohenheim.de/organisation/publikation/translation-modification-and-cellular-distribution-of-two-ac4-variants-of-african-cassava-mosaic-virus-in-yeast-and-their-pathogenic-potential-in-plants" TargetMode="External"/><Relationship Id="rId15" Type="http://schemas.openxmlformats.org/officeDocument/2006/relationships/hyperlink" Target="https://cfh.uni-hohenheim.de/organisation/publikation/light-dependent-phosphorylation-of-the-drosophila-inactivation-no-afterpotential-d-inad-scaffolding-protein-at-thr170-and-ser174-by-eye-specific-protein-kinase-c-1" TargetMode="External"/><Relationship Id="rId23" Type="http://schemas.openxmlformats.org/officeDocument/2006/relationships/hyperlink" Target="https://cfh.uni-hohenheim.de/organisation/publikation/amino-acid-composition-antinutrients-and-allergens-in-the-peanut-protein-fraction-obtained-by-an-aqueous-enzymatic-process" TargetMode="External"/><Relationship Id="rId28" Type="http://schemas.openxmlformats.org/officeDocument/2006/relationships/hyperlink" Target="https://cfh.uni-hohenheim.de/organisation/publikation/ethylene-glycol-metabolism-by-pseudomonas-putida" TargetMode="External"/><Relationship Id="rId36" Type="http://schemas.openxmlformats.org/officeDocument/2006/relationships/hyperlink" Target="https://cfh.uni-hohenheim.de/organisation/publikation/das-erste-enantiokomplementaere-dirigierende-protein-fuer-die-enantioselektive-laccase-katalysierte-oxidative-phenolkupplung" TargetMode="External"/><Relationship Id="rId10" Type="http://schemas.openxmlformats.org/officeDocument/2006/relationships/hyperlink" Target="https://cfh.uni-hohenheim.de/organisation/publikation/structure-modification-of-stirred-fermented-milk-gel-due-to-laccase-catalysed-protein-crosslinking-in-a-post-processing-step-1" TargetMode="External"/><Relationship Id="rId19" Type="http://schemas.openxmlformats.org/officeDocument/2006/relationships/hyperlink" Target="https://cfh.uni-hohenheim.de/organisation/publikation/comprehensive-proteome-analysis-of-the-response-of-pseudomonas-putida-kt2440-to-the-flavor-compound-vanillin-1" TargetMode="External"/><Relationship Id="rId31" Type="http://schemas.openxmlformats.org/officeDocument/2006/relationships/hyperlink" Target="https://cfh.uni-hohenheim.de/organisation/publikation/protein-kinase-ck2-links-polyamine-metabolism-to-mapk-signalling-in-drosophila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cfh.uni-hohenheim.de/organisation/publikation/phosphorylation-of-suppressor-of-hairless-impedes-its-dna-binding-activity" TargetMode="External"/><Relationship Id="rId9" Type="http://schemas.openxmlformats.org/officeDocument/2006/relationships/hyperlink" Target="https://cfh.uni-hohenheim.de/organisation/publikation/a-feasibility-study-on-the-application-of-a-laccase-mediator-system-in-stirred-yoghurt-at-the-pilot-scale-1" TargetMode="External"/><Relationship Id="rId14" Type="http://schemas.openxmlformats.org/officeDocument/2006/relationships/hyperlink" Target="https://cfh.uni-hohenheim.de/organisation/publikation/applying-systems-biology-tools-to-study-n-butanol-degradation-in-pseudomonas-putida-kt2440-1" TargetMode="External"/><Relationship Id="rId22" Type="http://schemas.openxmlformats.org/officeDocument/2006/relationships/hyperlink" Target="https://cfh.uni-hohenheim.de/organisation/publikation/selective-isolation-of-angiotensin-i-converting-enzyme-inhibitory-peptides-from-micellar-casein-and-b-casein-hydrolysates-via-ultrafiltration" TargetMode="External"/><Relationship Id="rId27" Type="http://schemas.openxmlformats.org/officeDocument/2006/relationships/hyperlink" Target="https://cfh.uni-hohenheim.de/organisation/publikation/mutation-of-light-dependent-phosphorylation-sites-of-the-drosophila-transient-receptor-potential-like-trpl-ion-channel-affects-its-subcellular-localization-and-stability" TargetMode="External"/><Relationship Id="rId30" Type="http://schemas.openxmlformats.org/officeDocument/2006/relationships/hyperlink" Target="https://cfh.uni-hohenheim.de/organisation/publikation/a-model-of-dirigent-proteins-derived-from-structural-and-functional-similarities-with-allene-oxide-cyclase-and-lipocalins" TargetMode="External"/><Relationship Id="rId35" Type="http://schemas.openxmlformats.org/officeDocument/2006/relationships/hyperlink" Target="https://cfh.uni-hohenheim.de/organisation/publikation/light-dependent-phosphorylation-of-the-drosophila-transient-receptor-potential-ion-channel" TargetMode="External"/><Relationship Id="rId43" Type="http://schemas.openxmlformats.org/officeDocument/2006/relationships/hyperlink" Target="https://cfh.uni-hohenheim.de/organisation/publikation/teds-site-phosphorylation-of-the-yeast-myosins-i-is-required-for-ligand-induced-but-not-for-constitutive-endocytosis-of-the-g-protein-coupled-receptor-ste2p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2377</Words>
  <Characters>14981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Würtz</dc:creator>
  <cp:keywords/>
  <dc:description/>
  <cp:lastModifiedBy>Berit Würtz</cp:lastModifiedBy>
  <cp:revision>2</cp:revision>
  <dcterms:created xsi:type="dcterms:W3CDTF">2018-11-06T11:54:00Z</dcterms:created>
  <dcterms:modified xsi:type="dcterms:W3CDTF">2018-11-06T11:54:00Z</dcterms:modified>
</cp:coreProperties>
</file>